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1727701243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Білан Ольга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Білан Ольга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1943212060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2010350000000591064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01.07.2024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1727701243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с.Петропавлівська Борщагівка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вул.Соборна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.36</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 , 24кв м</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Білан Ольга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Академіка Кіпріанова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102</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1943212060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2010350000000591064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0961234280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Білан О.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1727701243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1727701243</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Білан Ольга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Білан Ольга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1943212060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2010350000000591064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01.07.2024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1727701243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Білан О.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Білан Ольга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Академіка Кіпріанова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102</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1943212060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2010350000000591064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0961234280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Білан О.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