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1737306459</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Ананченко Яна Андріївна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Ананченко Яна Андріївна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3798808986</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008578901</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7124</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19.12.2022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1737306459</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м.Ірпінь</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вул.Літературна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.4а приміщення 24</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На тумбі</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Ананченко Яна Андріївна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смт.Маньківка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вул.Берегова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3798808986</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008578901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7124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19.12.2022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0964674585</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Ананченко Я. А.</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1737306459</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1737306459</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Ананченко Яна Андріївна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Ананченко Яна Андріївна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3798808986</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008578901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7124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19.12.2022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1737306459</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Ананченко Я. А.</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Ананченко Яна Андріївна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смт.Маньківка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вул.Берегова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3798808986</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008578901</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7124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19.12.2022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0964674585</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Ананченко Я. А.</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2025-01-13T11:06:00Z</dcterms:modified>
</cp:coreProperties>
</file>