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1715768098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17.05.2024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ФОП Криштофор Олена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ФОП Криштофор Олена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3266508426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23550000000024014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25.06.2019</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№1715768098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17.05.2024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 чорного кольору СН:6778875 та Холодильна вітрина Reednee RT78L , чорного кольору СН:6778876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 чорного кольору СН:6778875 та Холодильна вітрина Reednee RT78L , чорного кольору СН:6778876 - 36000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вул.Івана Франка, буд.22/24,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Цокольний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ФОП Криштофор Олена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м.Бровари,  бульвар.Незалежності, буд., 12в, кв. 40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3266508426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23550000000024014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0934158835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ФОП К.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№1715768098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17.05.2024р.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17.05.2024р.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1715768098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17.05.2024р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ФОП Криштофор Олена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ФОП Криштофор Олена Олександрівна, РНОКПП 3266508426, який діє на підставі витягу з ЄДР, номер запису 23550000000024014 від 25.06.2019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 чорного кольору СН:6778875 та Холодильна вітрина Reednee RT78L , чорного кольору СН:6778876</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СН:6778875 та Холодильна вітрина Reednee RT78L , чорного кольору СН:6778876 - 36000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№1715768098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17.05.2024р.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ФОП К.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ФОП Криштофор Олена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м.Бровари,  бульвар.Незалежності, буд., 12в, кв. 40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3266508426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23550000000024014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0934158835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ФОП К.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