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1708941103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26.02.2024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Рудич Наталя Михайлівна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Рудич Наталя Михайлівна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3193212625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2010350000000502352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№1708941103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Кавоварка професійна двопостова Cassadio Dieci , СН:778389498 , коричневого кольору. Кавомолка Прямого помолу Fiorenzato F64 , СН:66388 , чорного кольору. Холодильна вітрина Reednee RT78L , СН:77485489,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б.Марії Приймаченко, буд.1/27,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Рудич Наталя Михайлівна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вул.Українця Володимира, буд., 28А, кв. 37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3193212625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2010350000000502352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0962489215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Рудич Н.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№1708941103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26.02.2024р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Рудич Наталя Михайлівна,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Рудич Наталя Михайлівна, РНОКПП 3193212625, який діє на підставі витягу з ЄДР, номер запису 2010350000000502352 від 14.02.2024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Кавоварка професійна двопостова Cassadio Dieci , СН:778389498 , коричневого кольору. Кавомолка Прямого помолу Fiorenzato F64 , СН:66388 , чорного кольору. Холодильна вітрина Reednee RT78L , СН:77485489,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28000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№1708941103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Рудич Н.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Рудич Наталя Михайлівна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вул.Українця Володимира, буд., 28А, кв. 37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3193212625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2010350000000502352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0962489215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Рудич Н.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