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1764656942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02.12.2025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Бессараб Анна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Бессараб Анна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3644508660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2010350000000914425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31.10.2025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№1764656942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02.12.2025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 обл., м. Харків, вул. Васильківська, б.39,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вивіска «coffee house»</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Бессараб Анна Ігорівна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пров. Лисичанський, б.10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3644508660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2010350000000914425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0636508846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Бессараб А.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№1764656942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02.12.2025р.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02.12.2025р.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1764656942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02.12.2025р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Бессараб Анна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Бессараб Анна Ігорівна, РНОКПП 3644508660, який діє на підставі витягу з ЄДР, номер запису 2010350000000914425 від 31.10.2025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Київська обл., м. Харків, вул. Васильківська, б.39</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(МАФ, вивіска «coffee house»)</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№1764656942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02.12.2025р.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Бессараб А.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Бессараб Анна Ігорівна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пров. Лисичанський, б.10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3644508660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2010350000000914425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0636508846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Бессараб А.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