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1755524767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21.08.2025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Ашрафова Ірина Констянтинівна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Ашрафова Ірина Констянтинівна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2608316984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2010350000000431905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№1755524767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21.08.2025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настільна, Gooder XCW120LS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настільна, Gooder XCW120LS чорного кольору,  СН:7777 - 25000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Запорізька обл., м.Запоріжжя, просп. Соборний 81,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55 м/кв,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proofErr w:type="spellStart"/>
      <w:r w:rsidR="002544E6">
        <w:rPr>
          <w:rFonts w:ascii="Times New Roman" w:hAnsi="Times New Roman" w:cs="Times New Roman"/>
          <w:sz w:val="16"/>
          <w:szCs w:val="16"/>
        </w:rPr>
        <w:t>Оплачені</w:t>
      </w:r>
      <w:proofErr w:type="spellEnd"/>
      <w:r w:rsidR="002544E6">
        <w:rPr>
          <w:rFonts w:ascii="Times New Roman" w:hAnsi="Times New Roman" w:cs="Times New Roman"/>
          <w:sz w:val="16"/>
          <w:szCs w:val="16"/>
        </w:rPr>
        <w:t xml:space="preserve"> наперед </w:t>
      </w:r>
      <w:proofErr w:type="spellStart"/>
      <w:r w:rsidR="002544E6">
        <w:rPr>
          <w:rFonts w:ascii="Times New Roman" w:hAnsi="Times New Roman" w:cs="Times New Roman"/>
          <w:sz w:val="16"/>
          <w:szCs w:val="16"/>
        </w:rPr>
        <w:t>кошти</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які</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сплатив</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орендар</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згідно</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цього</w:t>
      </w:r>
      <w:proofErr w:type="spellEnd"/>
      <w:r w:rsidR="002544E6">
        <w:rPr>
          <w:rFonts w:ascii="Times New Roman" w:hAnsi="Times New Roman" w:cs="Times New Roman"/>
          <w:sz w:val="16"/>
          <w:szCs w:val="16"/>
        </w:rPr>
        <w:t xml:space="preserve"> пункту, не </w:t>
      </w:r>
      <w:proofErr w:type="spellStart"/>
      <w:r w:rsidR="002544E6">
        <w:rPr>
          <w:rFonts w:ascii="Times New Roman" w:hAnsi="Times New Roman" w:cs="Times New Roman"/>
          <w:sz w:val="16"/>
          <w:szCs w:val="16"/>
        </w:rPr>
        <w:t>підлягають</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поверненню</w:t>
      </w:r>
      <w:proofErr w:type="spellEnd"/>
      <w:r w:rsidR="002544E6">
        <w:rPr>
          <w:rFonts w:ascii="Times New Roman" w:hAnsi="Times New Roman" w:cs="Times New Roman"/>
          <w:sz w:val="16"/>
          <w:szCs w:val="16"/>
        </w:rPr>
        <w:t xml:space="preserve"> за будь-</w:t>
      </w:r>
      <w:proofErr w:type="spellStart"/>
      <w:r w:rsidR="002544E6">
        <w:rPr>
          <w:rFonts w:ascii="Times New Roman" w:hAnsi="Times New Roman" w:cs="Times New Roman"/>
          <w:sz w:val="16"/>
          <w:szCs w:val="16"/>
        </w:rPr>
        <w:t>яких</w:t>
      </w:r>
      <w:proofErr w:type="spellEnd"/>
      <w:r w:rsidR="002544E6">
        <w:rPr>
          <w:rFonts w:ascii="Times New Roman" w:hAnsi="Times New Roman" w:cs="Times New Roman"/>
          <w:sz w:val="16"/>
          <w:szCs w:val="16"/>
        </w:rPr>
        <w:t xml:space="preserve">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Ашрафова Ірина Констянтинівна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Оріхівський р-н., с.Преображенка, пров.Бублика Сергія 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2608316984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2010350000000431905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0507469168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Ашрафова І.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№1755524767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21.08.2025р.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21.08.2025р.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1755524767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21.08.2025р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Ашрафова Ірина Констянтинівна,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Ашрафова Ірина Констянтинівна, РНОКПП 2608316984, який діє на підставі витягу з ЄДР, номер запису 2010350000000431905 від 22.10.2023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XCW120LS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XCW120LS чорного кольору,  СН:7777 - 25000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Запорізька обл., м.Запоріжжя, просп. Соборний 81</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№1755524767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21.08.2025р.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Ашрафова І.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Ашрафова Ірина Констянтинівна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Оріхівський р-н., с.Преображенка, пров.Бублика Сергія 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2608316984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2010350000000431905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0507469168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Ашрафова І.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12990</Words>
  <Characters>7405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32</cp:revision>
  <dcterms:created xsi:type="dcterms:W3CDTF">2023-11-10T08:58:00Z</dcterms:created>
  <dcterms:modified xsi:type="dcterms:W3CDTF">2025-07-23T11:35:00Z</dcterms:modified>
</cp:coreProperties>
</file>