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1731338566</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12.11.2024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Барбон Анастасія Олександрівна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Барбон Анастасія Олександрівна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3572511144</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2010350000000652433</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26.09.2024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№1731338566</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12.11.2024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настільна , Frosty RT78L , чорного кольору , СН:894774</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настільна , Frosty RT78L , чорного кольору , СН:894774 - 18000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Київ, вул. Софії Русової 1-б, буд.3,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кавʼярня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12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Барбон Анастасія Олександрівна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Київ,  вул. Остафія Дашкевича, буд., 22,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3572511144</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2010350000000652433</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0938802744</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Барбон А.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№1731338566</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12.11.2024р.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12.11.2024р.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1731338566</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12.11.2024р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Барбон Анастасія Олександрівна,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Барбон Анастасія Олександрівна, РНОКПП 3572511144, який діє на підставі витягу з ЄДР, номер запису 2010350000000652433 від 26.09.2024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 Frosty RT78L , чорного кольору , СН:894774</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 Frosty RT78L , чорного кольору , СН:894774 - 18000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№1731338566</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12.11.2024р.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Барбон А.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Барбон Анастасія Олександрівна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Київ,  вул. Остафія Дашкевича, буд., 22,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3572511144</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2010350000000652433</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0938802744</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Барбон А.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