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1711527513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Шаравара Юлія Ігорівна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Шаравара Юлія Ігорівна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3450606483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2010350010001176998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07.02.2024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1711527513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Одеська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м.Одеса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вул.Пушкінська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Нежитлове приміщення до квартири 24</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Шаравара Юлія Ігорівна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Миколаївська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м.Первомайськ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вул.Достоєвського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70</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3450606483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2010350010001176998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0932867161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Шаравара Ю.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1711527513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Шаравара Юлія Ігорівна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Шаравара Юлія Ігорівна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3450606483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2010350010001176998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07.02.2024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1711527513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Шаравара Ю.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Шаравара Юлія Ігорівна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Миколаївська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м.Первомайськ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вул.Достоєвського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70</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3450606483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2010350010001176998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0932867161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Шаравара Ю.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