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1714552638</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Сич Єлизавета Олексіївна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Сич Єлизавета Олексіївна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3723702268</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2005250000000008103</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15.04.2024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1714552638</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Миколаївська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Южноукраїнськ</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бул. Шевченка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.3Ж</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 70 м2</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Сич Єлизавета Олексіївна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Миколаївська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Южноукраїнськ</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бул. Квітковий</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32</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3723702268</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2005250000000008103</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0668367340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Сич Є.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1714552638</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1714552638</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Сич Єлизавета Олексіївна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Сич Єлизавета Олексіївна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3723702268</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2005250000000008103</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15.04.2024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1714552638</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Сич Є.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Сич Єлизавета Олексіївна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Миколаївська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Южноукраїнськ</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бул. Квітковий</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32</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3723702268</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2005250000000008103</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0668367340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Сич Є.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2024-04-23T08:22:00Z</dcterms:modified>
</cp:coreProperties>
</file>