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1721899964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27.07.2024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Оксенчук Карина Василівна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Оксенчук Карина Василівна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3788508020</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007349745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5619</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06.01.2022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1721899964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27.07.2024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Good Food RT78L, чорного кольору , СН:7849466</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чорного кольору , СН:7849466 - 18000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Рівненська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 Здолбунів, вул. Шкільна, буд.31,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площа 47, не житловий</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27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Оксенчук Карина Василівна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Рівненська обл., с. Здовбиця,  вул. Друга, буд., 13,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3788508020</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007349745, виданий 5619 06.01.2022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0991628663</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Оксенчук К.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1721899964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27.07.2024р.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27.07.2024р.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1721899964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27.07.2024р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Оксенчук Карина Василівна,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Оксенчук Карина Василівна, РНОКПП 3788508020, який діє на підставі паспорту 007349745, виданий 5619 06.01.2022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 Food RT78L, чорного кольору , СН:7849466</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 Food RT78L, чорного кольору , СН:7849466 - 18000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1721899964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27.07.2024р.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Оксенчук К.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Оксенчук Карина Василівна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Рівненська обл., с. Здовбиця,  вул. Друга, буд., 13,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3788508020</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007349745, виданий 5619 06.01.2022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0991628663</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Оксенчук К.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