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1718017934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Кучмійова Олександра Віталіюсівна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Кучмійова Олександра Віталіюсівна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3533303727</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2010350000000280207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23.03.2023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1718017934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м.Харків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вул.Сумська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1й поверх,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Кучмійова Олександра Віталіюсівна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м.Вовчанськ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вул.Соборна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3533303727</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2010350000000280207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0939962696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Кучмійова О.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1718017934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1718017934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Кучмійова Олександра Віталіюсівна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Кучмійова Олександра Віталіюсівна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3533303727</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2010350000000280207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23.03.2023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1718017934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Кучмійова О.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Кучмійова Олександра Віталіюсівна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м.Вовчанськ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вул.Соборна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3533303727</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2010350000000280207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0939962696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Кучмійова О.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