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1709559470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Ганшина Людмила Володимирівна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Ганшина Людмила Володимирівна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2911604926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2224000000010664600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25.04.2016</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1709559470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вул.Теремківська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.110-1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Наче все добре</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Ганшина Людмила Володимирівна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с.Софіївська Борщагівка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вул.Райдужна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18</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2911604926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2224000000010664600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0997989528</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Ганшина Л.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1709559470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Ганшина Людмила Володимирівна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Ганшина Людмила Володимирівна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2911604926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2224000000010664600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25.04.2016</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1709559470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Ганшина Л.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Ганшина Людмила Володимирівна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с.Софіївська Борщагівка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вул.Райдужна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96</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18</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2911604926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2224000000010664600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0997989528</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Ганшина Л.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